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1A" w:rsidRPr="00584E59" w:rsidRDefault="00C7581A" w:rsidP="00C7581A">
      <w:pPr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PE</w:t>
      </w:r>
      <w:r>
        <w:rPr>
          <w:b/>
          <w:sz w:val="32"/>
          <w:szCs w:val="32"/>
        </w:rPr>
        <w:t xml:space="preserve">RJANJIAN </w:t>
      </w:r>
      <w:r w:rsidRPr="00503E79">
        <w:rPr>
          <w:b/>
          <w:sz w:val="32"/>
          <w:szCs w:val="32"/>
        </w:rPr>
        <w:t xml:space="preserve">KINERJA </w:t>
      </w:r>
      <w:r>
        <w:rPr>
          <w:b/>
          <w:sz w:val="32"/>
          <w:szCs w:val="32"/>
        </w:rPr>
        <w:t>TAHUN 201</w:t>
      </w:r>
      <w:r>
        <w:rPr>
          <w:b/>
          <w:sz w:val="32"/>
          <w:szCs w:val="32"/>
          <w:lang w:val="id-ID"/>
        </w:rPr>
        <w:t>9</w:t>
      </w:r>
      <w:bookmarkStart w:id="0" w:name="_GoBack"/>
      <w:bookmarkEnd w:id="0"/>
    </w:p>
    <w:p w:rsidR="00C7581A" w:rsidRDefault="00C7581A" w:rsidP="00C7581A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7E07C7">
        <w:rPr>
          <w:b/>
          <w:sz w:val="28"/>
          <w:szCs w:val="28"/>
          <w:lang w:val="id-ID"/>
        </w:rPr>
        <w:t xml:space="preserve">SKPD </w:t>
      </w:r>
      <w:r w:rsidRPr="007E07C7">
        <w:rPr>
          <w:b/>
          <w:sz w:val="28"/>
          <w:szCs w:val="28"/>
        </w:rPr>
        <w:t xml:space="preserve">    </w:t>
      </w:r>
      <w:r w:rsidRPr="007E07C7">
        <w:rPr>
          <w:b/>
          <w:sz w:val="28"/>
          <w:szCs w:val="28"/>
          <w:lang w:val="id-ID"/>
        </w:rPr>
        <w:t xml:space="preserve">: </w:t>
      </w:r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Badan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Penanggulangan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Bencana</w:t>
      </w:r>
      <w:proofErr w:type="spellEnd"/>
      <w:r w:rsidRPr="007E07C7">
        <w:rPr>
          <w:b/>
          <w:sz w:val="28"/>
          <w:szCs w:val="28"/>
        </w:rPr>
        <w:t xml:space="preserve"> Daerah </w:t>
      </w:r>
      <w:proofErr w:type="spellStart"/>
      <w:r w:rsidRPr="007E07C7">
        <w:rPr>
          <w:b/>
          <w:sz w:val="28"/>
          <w:szCs w:val="28"/>
        </w:rPr>
        <w:t>Provinsi</w:t>
      </w:r>
      <w:proofErr w:type="spellEnd"/>
      <w:r w:rsidRPr="007E07C7">
        <w:rPr>
          <w:b/>
          <w:sz w:val="28"/>
          <w:szCs w:val="28"/>
        </w:rPr>
        <w:t xml:space="preserve"> Sumatera Barat</w:t>
      </w:r>
    </w:p>
    <w:p w:rsidR="00C7581A" w:rsidRPr="0004263C" w:rsidRDefault="00C7581A" w:rsidP="00C7581A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C7581A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C7581A" w:rsidRPr="00A971D5" w:rsidRDefault="00C7581A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C7581A" w:rsidRPr="00A971D5" w:rsidRDefault="00C7581A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Sasaran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C7581A" w:rsidRPr="00A971D5" w:rsidRDefault="00C7581A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Indikator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C7581A" w:rsidRPr="00A971D5" w:rsidRDefault="00C7581A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A971D5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C7581A" w:rsidTr="007C703A">
        <w:trPr>
          <w:tblHeader/>
        </w:trPr>
        <w:tc>
          <w:tcPr>
            <w:tcW w:w="626" w:type="dxa"/>
            <w:tcBorders>
              <w:bottom w:val="single" w:sz="4" w:space="0" w:color="000000" w:themeColor="text1"/>
            </w:tcBorders>
          </w:tcPr>
          <w:p w:rsidR="00C7581A" w:rsidRPr="00A971D5" w:rsidRDefault="00C7581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  <w:tcBorders>
              <w:bottom w:val="single" w:sz="4" w:space="0" w:color="000000" w:themeColor="text1"/>
            </w:tcBorders>
          </w:tcPr>
          <w:p w:rsidR="00C7581A" w:rsidRPr="00A971D5" w:rsidRDefault="00C7581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C7581A" w:rsidRPr="00A971D5" w:rsidRDefault="00C7581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C7581A" w:rsidRPr="00A971D5" w:rsidRDefault="00C7581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7C703A" w:rsidRPr="004E1CA8" w:rsidTr="00C469FF">
        <w:trPr>
          <w:trHeight w:val="100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C703A" w:rsidRPr="004E1CA8" w:rsidRDefault="007C703A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4E1CA8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C703A" w:rsidRPr="007C703A" w:rsidRDefault="007C703A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7C703A">
              <w:rPr>
                <w:sz w:val="24"/>
                <w:szCs w:val="24"/>
              </w:rPr>
              <w:t>Meningkatnya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penyusunan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dan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pengkajian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kebutuhan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pasca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7C703A" w:rsidRPr="007C703A" w:rsidRDefault="007C703A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7C703A">
              <w:rPr>
                <w:rFonts w:cs="Tahoma"/>
                <w:sz w:val="24"/>
                <w:szCs w:val="24"/>
              </w:rPr>
              <w:t>Persentase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terlaksananya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penyusunan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pengkajian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kebutuhan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pasca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bencana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(JITU PASNA)</w:t>
            </w:r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7C703A" w:rsidRPr="00584E59" w:rsidRDefault="007C703A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  <w:lang w:val="id-ID"/>
              </w:rPr>
              <w:t>4</w:t>
            </w:r>
          </w:p>
        </w:tc>
      </w:tr>
      <w:tr w:rsidR="007C703A" w:rsidRPr="004E1CA8" w:rsidTr="00C469FF">
        <w:trPr>
          <w:trHeight w:val="100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7C703A" w:rsidRPr="004E1CA8" w:rsidRDefault="00285AF6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</w:t>
            </w: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7C703A" w:rsidRPr="007C703A" w:rsidRDefault="007C703A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7C703A">
              <w:rPr>
                <w:sz w:val="24"/>
                <w:szCs w:val="24"/>
              </w:rPr>
              <w:t>Meningkatnya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sarana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dan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prasarana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rehabilitasi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dan</w:t>
            </w:r>
            <w:proofErr w:type="spellEnd"/>
            <w:r w:rsidRPr="007C703A">
              <w:rPr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sz w:val="24"/>
                <w:szCs w:val="24"/>
              </w:rPr>
              <w:t>rekonstruksi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C703A" w:rsidRPr="007C703A" w:rsidRDefault="007C703A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7C703A">
              <w:rPr>
                <w:rFonts w:cs="Tahoma"/>
                <w:sz w:val="24"/>
                <w:szCs w:val="24"/>
              </w:rPr>
              <w:t>Jumlah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sarana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prasarana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rehabilitasi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rekonstruksi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pasca</w:t>
            </w:r>
            <w:proofErr w:type="spellEnd"/>
            <w:r w:rsidRPr="007C703A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7C703A">
              <w:rPr>
                <w:rFonts w:cs="Tahoma"/>
                <w:sz w:val="24"/>
                <w:szCs w:val="24"/>
              </w:rPr>
              <w:t>bencana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7C703A" w:rsidRPr="007C703A" w:rsidRDefault="007C703A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74</w:t>
            </w:r>
          </w:p>
        </w:tc>
      </w:tr>
    </w:tbl>
    <w:p w:rsidR="00C7581A" w:rsidRPr="004F7839" w:rsidRDefault="00C7581A" w:rsidP="00C7581A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746"/>
        <w:gridCol w:w="1751"/>
      </w:tblGrid>
      <w:tr w:rsidR="00C7581A" w:rsidRPr="004F7839" w:rsidTr="00656BD3">
        <w:trPr>
          <w:trHeight w:val="530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746" w:type="dxa"/>
            <w:shd w:val="clear" w:color="auto" w:fill="BFBFBF" w:themeFill="background1" w:themeFillShade="BF"/>
            <w:noWrap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751" w:type="dxa"/>
            <w:shd w:val="clear" w:color="auto" w:fill="BFBFBF" w:themeFill="background1" w:themeFillShade="BF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C7581A" w:rsidRPr="004F7839" w:rsidTr="00656BD3">
        <w:trPr>
          <w:trHeight w:val="300"/>
        </w:trPr>
        <w:tc>
          <w:tcPr>
            <w:tcW w:w="5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46" w:type="dxa"/>
            <w:noWrap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7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C7581A" w:rsidRPr="004F7839" w:rsidTr="00656BD3">
        <w:trPr>
          <w:trHeight w:val="300"/>
        </w:trPr>
        <w:tc>
          <w:tcPr>
            <w:tcW w:w="5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C7581A" w:rsidRPr="004F7839" w:rsidRDefault="00C7581A" w:rsidP="00656BD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Program </w:t>
            </w:r>
            <w:proofErr w:type="spellStart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Pemulihan</w:t>
            </w:r>
            <w:proofErr w:type="spellEnd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Daerah </w:t>
            </w:r>
            <w:proofErr w:type="spellStart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Pasca</w:t>
            </w:r>
            <w:proofErr w:type="spellEnd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34C11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Bencana</w:t>
            </w:r>
            <w:proofErr w:type="spellEnd"/>
          </w:p>
        </w:tc>
        <w:tc>
          <w:tcPr>
            <w:tcW w:w="1746" w:type="dxa"/>
            <w:noWrap/>
            <w:vAlign w:val="center"/>
          </w:tcPr>
          <w:p w:rsidR="00C7581A" w:rsidRPr="00334C11" w:rsidRDefault="00C7581A" w:rsidP="00C7581A">
            <w:pPr>
              <w:jc w:val="right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        </w:t>
            </w:r>
            <w:r>
              <w:rPr>
                <w:rFonts w:ascii="Arial" w:hAnsi="Arial" w:cs="Arial"/>
                <w:color w:val="000000"/>
                <w:lang w:val="id-ID"/>
              </w:rPr>
              <w:t>1,100</w:t>
            </w:r>
            <w:r>
              <w:rPr>
                <w:rFonts w:ascii="Arial" w:hAnsi="Arial" w:cs="Arial"/>
                <w:color w:val="000000"/>
              </w:rPr>
              <w:t xml:space="preserve">,000,000 </w:t>
            </w:r>
          </w:p>
        </w:tc>
        <w:tc>
          <w:tcPr>
            <w:tcW w:w="17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C7581A" w:rsidRPr="004F7839" w:rsidTr="00656BD3">
        <w:trPr>
          <w:trHeight w:val="300"/>
        </w:trPr>
        <w:tc>
          <w:tcPr>
            <w:tcW w:w="5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C7581A" w:rsidRPr="0057369B" w:rsidRDefault="00C7581A" w:rsidP="00C758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57369B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 xml:space="preserve">Peningkatan </w:t>
            </w: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Pelaksanaan</w:t>
            </w:r>
            <w:r w:rsidRPr="0057369B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 xml:space="preserve"> </w:t>
            </w: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Rehabilitas</w:t>
            </w:r>
            <w:r w:rsidRPr="0057369B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 xml:space="preserve"> Daerah Pasca Bencana</w:t>
            </w:r>
          </w:p>
        </w:tc>
        <w:tc>
          <w:tcPr>
            <w:tcW w:w="1746" w:type="dxa"/>
            <w:noWrap/>
            <w:vAlign w:val="center"/>
          </w:tcPr>
          <w:p w:rsidR="00C7581A" w:rsidRPr="0057369B" w:rsidRDefault="00C7581A" w:rsidP="00656BD3">
            <w:pPr>
              <w:jc w:val="right"/>
              <w:rPr>
                <w:rFonts w:ascii="Arial" w:hAnsi="Arial" w:cs="Arial"/>
                <w:color w:val="000000"/>
                <w:lang w:val="id-ID"/>
              </w:rPr>
            </w:pPr>
            <w:r>
              <w:rPr>
                <w:rFonts w:ascii="Arial" w:hAnsi="Arial" w:cs="Arial"/>
                <w:color w:val="000000"/>
                <w:lang w:val="id-ID"/>
              </w:rPr>
              <w:t>100,000,000</w:t>
            </w:r>
          </w:p>
        </w:tc>
        <w:tc>
          <w:tcPr>
            <w:tcW w:w="17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C7581A" w:rsidRPr="004F7839" w:rsidTr="00656BD3">
        <w:trPr>
          <w:trHeight w:val="300"/>
        </w:trPr>
        <w:tc>
          <w:tcPr>
            <w:tcW w:w="5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C7581A" w:rsidRPr="0057369B" w:rsidRDefault="00C7581A" w:rsidP="00C758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57369B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Pengkajian Kebutuhan Pasca Bencana</w:t>
            </w:r>
          </w:p>
        </w:tc>
        <w:tc>
          <w:tcPr>
            <w:tcW w:w="1746" w:type="dxa"/>
            <w:noWrap/>
            <w:vAlign w:val="center"/>
          </w:tcPr>
          <w:p w:rsidR="00C7581A" w:rsidRPr="0057369B" w:rsidRDefault="00C7581A" w:rsidP="00656BD3">
            <w:pPr>
              <w:jc w:val="right"/>
              <w:rPr>
                <w:rFonts w:ascii="Arial" w:hAnsi="Arial" w:cs="Arial"/>
                <w:color w:val="000000"/>
                <w:lang w:val="id-ID"/>
              </w:rPr>
            </w:pPr>
            <w:r>
              <w:rPr>
                <w:rFonts w:ascii="Arial" w:hAnsi="Arial" w:cs="Arial"/>
                <w:color w:val="000000"/>
                <w:lang w:val="id-ID"/>
              </w:rPr>
              <w:t>1,000,000,000</w:t>
            </w:r>
          </w:p>
        </w:tc>
        <w:tc>
          <w:tcPr>
            <w:tcW w:w="1751" w:type="dxa"/>
            <w:vAlign w:val="center"/>
          </w:tcPr>
          <w:p w:rsidR="00C7581A" w:rsidRPr="004F7839" w:rsidRDefault="00C7581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C7581A" w:rsidRDefault="00C7581A" w:rsidP="00C7581A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C7581A" w:rsidRDefault="00C7581A" w:rsidP="00C7581A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C7581A" w:rsidRPr="0057369B" w:rsidRDefault="00C7581A" w:rsidP="00C7581A">
      <w:pPr>
        <w:spacing w:after="0" w:line="240" w:lineRule="auto"/>
        <w:jc w:val="center"/>
        <w:rPr>
          <w:sz w:val="24"/>
          <w:szCs w:val="24"/>
          <w:lang w:val="id-ID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C7581A" w:rsidTr="00656BD3">
        <w:tc>
          <w:tcPr>
            <w:tcW w:w="5058" w:type="dxa"/>
          </w:tcPr>
          <w:p w:rsidR="00C7581A" w:rsidRPr="00C7581A" w:rsidRDefault="00C7581A" w:rsidP="00C7581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7581A">
              <w:rPr>
                <w:b/>
                <w:sz w:val="24"/>
                <w:szCs w:val="24"/>
                <w:lang w:val="en-US"/>
              </w:rPr>
              <w:t>KEPALA BIDANG</w:t>
            </w:r>
          </w:p>
          <w:p w:rsidR="00C7581A" w:rsidRPr="00C7581A" w:rsidRDefault="00C7581A" w:rsidP="00C7581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7581A">
              <w:rPr>
                <w:b/>
                <w:sz w:val="24"/>
                <w:szCs w:val="24"/>
                <w:lang w:val="en-US"/>
              </w:rPr>
              <w:t>REHABILITASI DAN REKONSTRUKSI</w:t>
            </w:r>
          </w:p>
          <w:p w:rsidR="00C7581A" w:rsidRPr="00C7581A" w:rsidRDefault="00C7581A" w:rsidP="00C758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7581A" w:rsidRPr="00C7581A" w:rsidRDefault="00C7581A" w:rsidP="00C758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7581A" w:rsidRPr="00C7581A" w:rsidRDefault="00C7581A" w:rsidP="00C758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7581A" w:rsidRPr="00C7581A" w:rsidRDefault="00C7581A" w:rsidP="00C7581A">
            <w:pPr>
              <w:jc w:val="center"/>
              <w:rPr>
                <w:sz w:val="24"/>
                <w:szCs w:val="24"/>
                <w:lang w:val="id-ID"/>
              </w:rPr>
            </w:pPr>
            <w:r w:rsidRPr="00C7581A">
              <w:rPr>
                <w:sz w:val="24"/>
                <w:szCs w:val="24"/>
                <w:u w:val="single"/>
                <w:lang w:val="id-ID"/>
              </w:rPr>
              <w:t>Suryadi Eviontri, S.T</w:t>
            </w:r>
          </w:p>
          <w:p w:rsidR="00C7581A" w:rsidRPr="00C7581A" w:rsidRDefault="00C7581A" w:rsidP="00C7581A">
            <w:pPr>
              <w:jc w:val="center"/>
              <w:rPr>
                <w:sz w:val="24"/>
                <w:szCs w:val="24"/>
                <w:lang w:val="en-US"/>
              </w:rPr>
            </w:pPr>
            <w:r w:rsidRPr="00C7581A">
              <w:rPr>
                <w:sz w:val="24"/>
                <w:szCs w:val="24"/>
              </w:rPr>
              <w:t xml:space="preserve">NIP. </w:t>
            </w:r>
            <w:r w:rsidRPr="00C7581A">
              <w:rPr>
                <w:sz w:val="24"/>
                <w:szCs w:val="24"/>
                <w:lang w:val="id-ID"/>
              </w:rPr>
              <w:t>19701017 199403 1 005</w:t>
            </w:r>
          </w:p>
        </w:tc>
        <w:tc>
          <w:tcPr>
            <w:tcW w:w="5292" w:type="dxa"/>
          </w:tcPr>
          <w:p w:rsidR="00C7581A" w:rsidRPr="00C7581A" w:rsidRDefault="00C7581A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7581A">
              <w:rPr>
                <w:b/>
                <w:sz w:val="24"/>
                <w:szCs w:val="24"/>
                <w:lang w:val="en-US"/>
              </w:rPr>
              <w:t xml:space="preserve">KEPALA </w:t>
            </w:r>
            <w:r w:rsidRPr="00C7581A">
              <w:rPr>
                <w:b/>
                <w:sz w:val="24"/>
                <w:szCs w:val="24"/>
                <w:lang w:val="id-ID"/>
              </w:rPr>
              <w:t xml:space="preserve">SUB </w:t>
            </w:r>
            <w:r w:rsidRPr="00C7581A">
              <w:rPr>
                <w:b/>
                <w:sz w:val="24"/>
                <w:szCs w:val="24"/>
                <w:lang w:val="en-US"/>
              </w:rPr>
              <w:t>BIDANG</w:t>
            </w:r>
          </w:p>
          <w:p w:rsidR="00C7581A" w:rsidRPr="00C7581A" w:rsidRDefault="00C7581A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7581A">
              <w:rPr>
                <w:b/>
                <w:sz w:val="24"/>
                <w:szCs w:val="24"/>
                <w:lang w:val="en-US"/>
              </w:rPr>
              <w:t xml:space="preserve">REHABILITASI </w:t>
            </w:r>
          </w:p>
          <w:p w:rsidR="00C7581A" w:rsidRPr="00C7581A" w:rsidRDefault="00C7581A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7581A" w:rsidRPr="00C7581A" w:rsidRDefault="00C7581A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7581A" w:rsidRPr="00C7581A" w:rsidRDefault="00C7581A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7581A" w:rsidRPr="00C7581A" w:rsidRDefault="00C7581A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C7581A">
              <w:rPr>
                <w:sz w:val="24"/>
                <w:szCs w:val="24"/>
                <w:u w:val="single"/>
                <w:lang w:val="id-ID"/>
              </w:rPr>
              <w:t>Mhd. Dira Oktavian, S.P, M.Si</w:t>
            </w:r>
          </w:p>
          <w:p w:rsidR="00C7581A" w:rsidRPr="00C7581A" w:rsidRDefault="00C7581A" w:rsidP="00C7581A">
            <w:pPr>
              <w:jc w:val="center"/>
              <w:rPr>
                <w:sz w:val="24"/>
                <w:szCs w:val="24"/>
                <w:lang w:val="id-ID"/>
              </w:rPr>
            </w:pPr>
            <w:r w:rsidRPr="00C7581A">
              <w:rPr>
                <w:sz w:val="24"/>
                <w:szCs w:val="24"/>
              </w:rPr>
              <w:t xml:space="preserve">NIP. </w:t>
            </w:r>
            <w:r w:rsidRPr="00C7581A">
              <w:rPr>
                <w:sz w:val="24"/>
                <w:szCs w:val="24"/>
                <w:lang w:val="id-ID"/>
              </w:rPr>
              <w:t>19751026 200501 1 006</w:t>
            </w:r>
          </w:p>
        </w:tc>
      </w:tr>
    </w:tbl>
    <w:p w:rsidR="00C7581A" w:rsidRDefault="00C7581A" w:rsidP="00C7581A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DC79E0" w:rsidRDefault="00DC79E0"/>
    <w:sectPr w:rsidR="00DC79E0" w:rsidSect="00A14AB9">
      <w:pgSz w:w="11907" w:h="16839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56681"/>
    <w:multiLevelType w:val="hybridMultilevel"/>
    <w:tmpl w:val="346EE430"/>
    <w:lvl w:ilvl="0" w:tplc="885A8C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81A"/>
    <w:rsid w:val="00285AF6"/>
    <w:rsid w:val="004516CD"/>
    <w:rsid w:val="007C703A"/>
    <w:rsid w:val="00A14AB9"/>
    <w:rsid w:val="00C7581A"/>
    <w:rsid w:val="00DC79E0"/>
    <w:rsid w:val="00F3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1A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81A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58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81A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81A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5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6</cp:revision>
  <cp:lastPrinted>2019-04-04T12:11:00Z</cp:lastPrinted>
  <dcterms:created xsi:type="dcterms:W3CDTF">2019-02-15T08:36:00Z</dcterms:created>
  <dcterms:modified xsi:type="dcterms:W3CDTF">2019-04-11T11:01:00Z</dcterms:modified>
</cp:coreProperties>
</file>